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35" w:rsidRPr="00820035" w:rsidRDefault="00820035" w:rsidP="00820035">
      <w:pPr>
        <w:rPr>
          <w:rFonts w:ascii="Arial" w:hAnsi="Arial" w:cs="Arial"/>
        </w:rPr>
      </w:pPr>
      <w:bookmarkStart w:id="0" w:name="_GoBack"/>
      <w:bookmarkEnd w:id="0"/>
      <w:r w:rsidRPr="00820035">
        <w:rPr>
          <w:rFonts w:ascii="Arial" w:hAnsi="Arial" w:cs="Arial"/>
          <w:noProof/>
        </w:rPr>
        <w:drawing>
          <wp:inline distT="0" distB="0" distL="0" distR="0" wp14:anchorId="54600E75" wp14:editId="04179246">
            <wp:extent cx="3581400" cy="1209675"/>
            <wp:effectExtent l="0" t="0" r="0" b="0"/>
            <wp:docPr id="2" name="Slika 2" descr="letovanje_otrok_pripis"/>
            <wp:cNvGraphicFramePr/>
            <a:graphic xmlns:a="http://schemas.openxmlformats.org/drawingml/2006/main">
              <a:graphicData uri="http://schemas.openxmlformats.org/drawingml/2006/picture">
                <pic:pic xmlns:pic="http://schemas.openxmlformats.org/drawingml/2006/picture">
                  <pic:nvPicPr>
                    <pic:cNvPr id="2" name="Slika 2" descr="letovanje_otrok_pripi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1400" cy="1209675"/>
                    </a:xfrm>
                    <a:prstGeom prst="rect">
                      <a:avLst/>
                    </a:prstGeom>
                    <a:noFill/>
                    <a:ln>
                      <a:noFill/>
                    </a:ln>
                  </pic:spPr>
                </pic:pic>
              </a:graphicData>
            </a:graphic>
          </wp:inline>
        </w:drawing>
      </w:r>
    </w:p>
    <w:p w:rsidR="00820035" w:rsidRPr="00820035" w:rsidRDefault="00820035" w:rsidP="00820035">
      <w:pPr>
        <w:rPr>
          <w:rFonts w:ascii="Arial" w:hAnsi="Arial" w:cs="Arial"/>
          <w:b/>
        </w:rPr>
      </w:pPr>
    </w:p>
    <w:p w:rsidR="00820035" w:rsidRPr="00820035" w:rsidRDefault="00820035" w:rsidP="00820035">
      <w:pPr>
        <w:rPr>
          <w:rFonts w:ascii="Arial" w:hAnsi="Arial" w:cs="Arial"/>
          <w:b/>
        </w:rPr>
      </w:pPr>
      <w:r w:rsidRPr="00820035">
        <w:rPr>
          <w:rFonts w:ascii="Arial" w:hAnsi="Arial" w:cs="Arial"/>
          <w:b/>
        </w:rPr>
        <w:t>ZDRAVSTVENO IN SOCIALNO LETOVANJE OTROK</w:t>
      </w:r>
    </w:p>
    <w:p w:rsidR="00820035" w:rsidRPr="00820035" w:rsidRDefault="00820035" w:rsidP="00820035">
      <w:pPr>
        <w:pStyle w:val="Navadensplet"/>
        <w:spacing w:line="276" w:lineRule="auto"/>
        <w:rPr>
          <w:rFonts w:ascii="Arial" w:hAnsi="Arial" w:cs="Arial"/>
        </w:rPr>
      </w:pPr>
      <w:r w:rsidRPr="00820035">
        <w:rPr>
          <w:rFonts w:ascii="Arial" w:hAnsi="Arial" w:cs="Arial"/>
        </w:rPr>
        <w:t>Spoštovani starši, vašemu otroku omogočimo zdrave, aktivne in doživete desetdnevne počitnice v Mladinskem počit</w:t>
      </w:r>
      <w:r w:rsidRPr="00820035">
        <w:rPr>
          <w:rStyle w:val="textexposedshow"/>
          <w:rFonts w:ascii="Arial" w:hAnsi="Arial" w:cs="Arial"/>
        </w:rPr>
        <w:t>niškem domu Frankopan v Punatu na otoku Krku: zdravstveno letovanje na predlog zdravnika, še posebej priporočljivo za otroke s pogostimi obolenji dihal in drugimi respiratornimi boleznimi, okvarami lokomotornega aparata in alergičnimi obolenji (prispevek 89,90 €), samoplačniško letovanje (cena 367,60 €) in socialno letovanje iz sredstev donacij in humanitarne akcije RKS »Peljimo jih na morje«.</w:t>
      </w:r>
      <w:r w:rsidRPr="00820035">
        <w:rPr>
          <w:rFonts w:ascii="Arial" w:hAnsi="Arial" w:cs="Arial"/>
        </w:rPr>
        <w:t xml:space="preserve"> </w:t>
      </w:r>
    </w:p>
    <w:p w:rsidR="00820035" w:rsidRPr="00820035" w:rsidRDefault="00820035" w:rsidP="00820035">
      <w:pPr>
        <w:pStyle w:val="Navadensplet"/>
        <w:rPr>
          <w:rFonts w:ascii="Arial" w:hAnsi="Arial" w:cs="Arial"/>
        </w:rPr>
      </w:pPr>
      <w:r w:rsidRPr="00820035">
        <w:rPr>
          <w:rFonts w:ascii="Arial" w:hAnsi="Arial" w:cs="Arial"/>
        </w:rPr>
        <w:t>Naj bodo počitnice polne smeha, zdravja in sreče.</w:t>
      </w:r>
    </w:p>
    <w:p w:rsidR="00820035" w:rsidRPr="00820035" w:rsidRDefault="00820035" w:rsidP="00820035">
      <w:pPr>
        <w:spacing w:line="276" w:lineRule="auto"/>
        <w:rPr>
          <w:rFonts w:ascii="Arial" w:hAnsi="Arial" w:cs="Arial"/>
        </w:rPr>
      </w:pPr>
      <w:r w:rsidRPr="00820035">
        <w:rPr>
          <w:rFonts w:ascii="Arial" w:hAnsi="Arial" w:cs="Arial"/>
        </w:rPr>
        <w:t xml:space="preserve">Informacije: RKS – Območno združenje Slovenska Bistrica, </w:t>
      </w:r>
    </w:p>
    <w:p w:rsidR="00820035" w:rsidRPr="00820035" w:rsidRDefault="00820035" w:rsidP="00820035">
      <w:pPr>
        <w:spacing w:line="276" w:lineRule="auto"/>
        <w:rPr>
          <w:rFonts w:ascii="Arial" w:hAnsi="Arial" w:cs="Arial"/>
        </w:rPr>
      </w:pPr>
      <w:r w:rsidRPr="00820035">
        <w:rPr>
          <w:rFonts w:ascii="Arial" w:hAnsi="Arial" w:cs="Arial"/>
        </w:rPr>
        <w:t xml:space="preserve">tel. 02 80 50 160, 041 723 565, </w:t>
      </w:r>
      <w:proofErr w:type="spellStart"/>
      <w:r w:rsidRPr="00820035">
        <w:rPr>
          <w:rFonts w:ascii="Arial" w:hAnsi="Arial" w:cs="Arial"/>
        </w:rPr>
        <w:t>fb</w:t>
      </w:r>
      <w:proofErr w:type="spellEnd"/>
      <w:r w:rsidRPr="00820035">
        <w:rPr>
          <w:rFonts w:ascii="Arial" w:hAnsi="Arial" w:cs="Arial"/>
        </w:rPr>
        <w:t xml:space="preserve"> ali</w:t>
      </w:r>
    </w:p>
    <w:p w:rsidR="00820035" w:rsidRPr="00820035" w:rsidRDefault="00820035" w:rsidP="00820035">
      <w:pPr>
        <w:spacing w:line="276" w:lineRule="auto"/>
        <w:rPr>
          <w:rFonts w:ascii="Arial" w:hAnsi="Arial" w:cs="Arial"/>
        </w:rPr>
      </w:pPr>
      <w:r w:rsidRPr="00820035">
        <w:rPr>
          <w:rFonts w:ascii="Arial" w:hAnsi="Arial" w:cs="Arial"/>
        </w:rPr>
        <w:t xml:space="preserve">e-naslov: </w:t>
      </w:r>
      <w:hyperlink r:id="rId6" w:history="1">
        <w:r w:rsidRPr="00820035">
          <w:rPr>
            <w:rStyle w:val="Hiperpovezava"/>
            <w:rFonts w:ascii="Arial" w:hAnsi="Arial" w:cs="Arial"/>
          </w:rPr>
          <w:t>slov-bistrica.ozrk@ozrks.si</w:t>
        </w:r>
      </w:hyperlink>
      <w:r w:rsidRPr="00820035">
        <w:rPr>
          <w:rFonts w:ascii="Arial" w:hAnsi="Arial" w:cs="Arial"/>
        </w:rPr>
        <w:t xml:space="preserve">. </w:t>
      </w:r>
    </w:p>
    <w:p w:rsidR="00820035" w:rsidRPr="00820035" w:rsidRDefault="00820035" w:rsidP="00820035">
      <w:pPr>
        <w:rPr>
          <w:rFonts w:ascii="Arial" w:hAnsi="Arial" w:cs="Arial"/>
        </w:rPr>
      </w:pPr>
    </w:p>
    <w:p w:rsidR="00820035" w:rsidRPr="00820035" w:rsidRDefault="00820035" w:rsidP="00820035">
      <w:pPr>
        <w:pStyle w:val="Navadensplet"/>
        <w:rPr>
          <w:rFonts w:ascii="Arial" w:hAnsi="Arial" w:cs="Arial"/>
          <w:b/>
          <w:i/>
          <w:noProof/>
        </w:rPr>
      </w:pPr>
      <w:r w:rsidRPr="00820035">
        <w:rPr>
          <w:rFonts w:ascii="Arial" w:hAnsi="Arial" w:cs="Arial"/>
          <w:b/>
          <w:i/>
          <w:noProof/>
        </w:rPr>
        <w:drawing>
          <wp:inline distT="0" distB="0" distL="0" distR="0" wp14:anchorId="17532CE6" wp14:editId="6CEE2022">
            <wp:extent cx="5760720" cy="816610"/>
            <wp:effectExtent l="0" t="0" r="0" b="0"/>
            <wp:docPr id="6" name="Slika 6" descr="C:\Users\KS Slov. Bistrica\Documents\Punat\PUNAT 2017\punat_logo_lez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S Slov. Bistrica\Documents\Punat\PUNAT 2017\punat_logo_lezec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816610"/>
                    </a:xfrm>
                    <a:prstGeom prst="rect">
                      <a:avLst/>
                    </a:prstGeom>
                    <a:noFill/>
                    <a:ln>
                      <a:noFill/>
                    </a:ln>
                  </pic:spPr>
                </pic:pic>
              </a:graphicData>
            </a:graphic>
          </wp:inline>
        </w:drawing>
      </w:r>
    </w:p>
    <w:p w:rsidR="00820035" w:rsidRPr="00820035" w:rsidRDefault="00820035" w:rsidP="00820035">
      <w:pPr>
        <w:pStyle w:val="Navadensplet"/>
        <w:rPr>
          <w:rFonts w:ascii="Arial" w:hAnsi="Arial" w:cs="Arial"/>
        </w:rPr>
      </w:pPr>
      <w:r w:rsidRPr="00820035">
        <w:rPr>
          <w:rFonts w:ascii="Arial" w:hAnsi="Arial" w:cs="Arial"/>
          <w:b/>
        </w:rPr>
        <w:t>Izmene zdravstvenih letovanj</w:t>
      </w:r>
      <w:r w:rsidRPr="00820035">
        <w:rPr>
          <w:rFonts w:ascii="Arial" w:hAnsi="Arial" w:cs="Arial"/>
        </w:rPr>
        <w:t xml:space="preserve"> za predšolske otroke (od 5. leta starosti) in šolske otroke (do 18. leta starosti) v MPD Frankopan Punat na otoku Krku v letu 2019: </w:t>
      </w:r>
    </w:p>
    <w:p w:rsidR="00820035" w:rsidRPr="00820035" w:rsidRDefault="00820035" w:rsidP="00820035">
      <w:pPr>
        <w:pStyle w:val="Navadensplet"/>
        <w:rPr>
          <w:rFonts w:ascii="Arial" w:hAnsi="Arial" w:cs="Arial"/>
          <w:b/>
        </w:rPr>
      </w:pPr>
      <w:r w:rsidRPr="00820035">
        <w:rPr>
          <w:rFonts w:ascii="Arial" w:hAnsi="Arial" w:cs="Arial"/>
          <w:b/>
        </w:rPr>
        <w:t>predšolski otroci:</w:t>
      </w:r>
      <w:r w:rsidRPr="00820035">
        <w:rPr>
          <w:rFonts w:ascii="Arial" w:hAnsi="Arial" w:cs="Arial"/>
          <w:b/>
        </w:rPr>
        <w:br/>
        <w:t xml:space="preserve">I. izmena: 27. 6. do 7.7.2019 </w:t>
      </w:r>
    </w:p>
    <w:p w:rsidR="00820035" w:rsidRPr="00820035" w:rsidRDefault="00820035" w:rsidP="00820035">
      <w:pPr>
        <w:pStyle w:val="Navadensplet"/>
        <w:spacing w:line="276" w:lineRule="auto"/>
        <w:rPr>
          <w:rFonts w:ascii="Arial" w:hAnsi="Arial" w:cs="Arial"/>
          <w:b/>
        </w:rPr>
      </w:pPr>
      <w:r w:rsidRPr="00820035">
        <w:rPr>
          <w:rFonts w:ascii="Arial" w:hAnsi="Arial" w:cs="Arial"/>
          <w:b/>
        </w:rPr>
        <w:t>šolski otroci:</w:t>
      </w:r>
      <w:r w:rsidRPr="00820035">
        <w:rPr>
          <w:rFonts w:ascii="Arial" w:hAnsi="Arial" w:cs="Arial"/>
          <w:b/>
        </w:rPr>
        <w:br/>
        <w:t xml:space="preserve">II. izmena: 7. 7. do 17. 7. 2019 </w:t>
      </w:r>
      <w:r w:rsidRPr="00820035">
        <w:rPr>
          <w:rFonts w:ascii="Arial" w:hAnsi="Arial" w:cs="Arial"/>
          <w:b/>
        </w:rPr>
        <w:br/>
        <w:t>III. izmena: 17. 7. do 27. 7. 2019</w:t>
      </w:r>
      <w:r w:rsidRPr="00820035">
        <w:rPr>
          <w:rFonts w:ascii="Arial" w:hAnsi="Arial" w:cs="Arial"/>
          <w:b/>
        </w:rPr>
        <w:br/>
        <w:t xml:space="preserve">IV. Izmena: 27. 7. do 6. 8. 2019 </w:t>
      </w:r>
      <w:r w:rsidRPr="00820035">
        <w:rPr>
          <w:rFonts w:ascii="Arial" w:hAnsi="Arial" w:cs="Arial"/>
          <w:b/>
        </w:rPr>
        <w:br/>
        <w:t>V. izmena: 6. 8. do 16. 8. 2019</w:t>
      </w:r>
    </w:p>
    <w:p w:rsidR="00820035" w:rsidRPr="00820035" w:rsidRDefault="00820035" w:rsidP="00820035">
      <w:pPr>
        <w:pStyle w:val="Navadensplet"/>
        <w:rPr>
          <w:rFonts w:ascii="Arial" w:hAnsi="Arial" w:cs="Arial"/>
          <w:b/>
        </w:rPr>
      </w:pPr>
    </w:p>
    <w:p w:rsidR="00820035" w:rsidRPr="00820035" w:rsidRDefault="00820035" w:rsidP="00820035">
      <w:pPr>
        <w:pStyle w:val="Navadensplet"/>
        <w:rPr>
          <w:rFonts w:ascii="Arial" w:hAnsi="Arial" w:cs="Arial"/>
          <w:b/>
          <w:color w:val="C00000"/>
        </w:rPr>
      </w:pPr>
    </w:p>
    <w:p w:rsidR="00820035" w:rsidRPr="00820035" w:rsidRDefault="00820035" w:rsidP="00820035">
      <w:pPr>
        <w:pStyle w:val="Navadensplet"/>
        <w:rPr>
          <w:rFonts w:ascii="Arial" w:hAnsi="Arial" w:cs="Arial"/>
          <w:b/>
          <w:color w:val="C00000"/>
        </w:rPr>
      </w:pPr>
    </w:p>
    <w:p w:rsidR="00820035" w:rsidRPr="00820035" w:rsidRDefault="00820035" w:rsidP="00820035">
      <w:pPr>
        <w:pStyle w:val="Navadensplet"/>
        <w:rPr>
          <w:rFonts w:ascii="Arial" w:hAnsi="Arial" w:cs="Arial"/>
          <w:b/>
          <w:color w:val="C00000"/>
        </w:rPr>
      </w:pPr>
      <w:r w:rsidRPr="00820035">
        <w:rPr>
          <w:rFonts w:ascii="Arial" w:hAnsi="Arial" w:cs="Arial"/>
          <w:b/>
          <w:color w:val="C00000"/>
        </w:rPr>
        <w:lastRenderedPageBreak/>
        <w:t>NAJDI SVOJE PROSTOVOLJSKO DELO</w:t>
      </w:r>
    </w:p>
    <w:p w:rsidR="00820035" w:rsidRPr="00820035" w:rsidRDefault="00820035" w:rsidP="00820035">
      <w:pPr>
        <w:pStyle w:val="Navadensplet"/>
        <w:rPr>
          <w:rFonts w:ascii="Arial" w:hAnsi="Arial" w:cs="Arial"/>
        </w:rPr>
      </w:pPr>
      <w:r w:rsidRPr="00820035">
        <w:rPr>
          <w:rFonts w:ascii="Arial" w:hAnsi="Arial" w:cs="Arial"/>
          <w:b/>
          <w:color w:val="C00000"/>
        </w:rPr>
        <w:t>Vabimo vse zainteresirane prostovoljke in prostovoljce, da se prijavite na prostovoljno delo vzgojiteljice/vzgojitelja na letovanju otrok.</w:t>
      </w:r>
      <w:r w:rsidRPr="00820035">
        <w:rPr>
          <w:rFonts w:ascii="Arial" w:hAnsi="Arial" w:cs="Arial"/>
        </w:rPr>
        <w:br/>
        <w:t>Tudi vi lahko prispevate k temu, da bodo otroci preživeli deset nepozabnih dni na morju v Punatu na otoku Krku ali na Debelem rtiču. Vaš trud bo, ob veselih obrazih otrok, zagotovo poplačan.</w:t>
      </w:r>
    </w:p>
    <w:p w:rsidR="00820035" w:rsidRPr="00820035" w:rsidRDefault="00820035" w:rsidP="00820035">
      <w:pPr>
        <w:pStyle w:val="Navadensplet"/>
        <w:rPr>
          <w:rFonts w:ascii="Arial" w:hAnsi="Arial" w:cs="Arial"/>
          <w:b/>
        </w:rPr>
      </w:pPr>
    </w:p>
    <w:tbl>
      <w:tblPr>
        <w:tblStyle w:val="Tabelamrea"/>
        <w:tblW w:w="0" w:type="auto"/>
        <w:tblLook w:val="01E0" w:firstRow="1" w:lastRow="1" w:firstColumn="1" w:lastColumn="1" w:noHBand="0" w:noVBand="0"/>
      </w:tblPr>
      <w:tblGrid>
        <w:gridCol w:w="9288"/>
      </w:tblGrid>
      <w:tr w:rsidR="00820035" w:rsidRPr="00820035" w:rsidTr="00371BB3">
        <w:tc>
          <w:tcPr>
            <w:tcW w:w="9494" w:type="dxa"/>
            <w:tcBorders>
              <w:top w:val="single" w:sz="4" w:space="0" w:color="auto"/>
              <w:left w:val="single" w:sz="4" w:space="0" w:color="auto"/>
              <w:bottom w:val="single" w:sz="4" w:space="0" w:color="auto"/>
              <w:right w:val="single" w:sz="4" w:space="0" w:color="auto"/>
            </w:tcBorders>
            <w:hideMark/>
          </w:tcPr>
          <w:p w:rsidR="00820035" w:rsidRPr="00820035" w:rsidRDefault="00820035" w:rsidP="00371BB3">
            <w:pPr>
              <w:pStyle w:val="Brezrazmikov"/>
              <w:rPr>
                <w:rFonts w:ascii="Arial" w:hAnsi="Arial" w:cs="Arial"/>
                <w:b/>
                <w:i/>
                <w:sz w:val="24"/>
                <w:szCs w:val="24"/>
              </w:rPr>
            </w:pPr>
            <w:r w:rsidRPr="00820035">
              <w:rPr>
                <w:rFonts w:ascii="Arial" w:hAnsi="Arial" w:cs="Arial"/>
                <w:i/>
                <w:sz w:val="24"/>
                <w:szCs w:val="24"/>
              </w:rPr>
              <w:t xml:space="preserve">Preteklo leto je RKS – Območno združenje Slovenska Bistrica na zdravstveno in socialno letovanje otrok in odraslih v Punat in na Debeli rtič popeljalo </w:t>
            </w:r>
            <w:r w:rsidRPr="00820035">
              <w:rPr>
                <w:rFonts w:ascii="Arial" w:hAnsi="Arial" w:cs="Arial"/>
                <w:b/>
                <w:i/>
                <w:sz w:val="24"/>
                <w:szCs w:val="24"/>
              </w:rPr>
              <w:t xml:space="preserve">150 otrok in 5 odraslih oseb. </w:t>
            </w:r>
          </w:p>
          <w:p w:rsidR="00820035" w:rsidRPr="00820035" w:rsidRDefault="00820035" w:rsidP="00371BB3">
            <w:pPr>
              <w:pStyle w:val="Brezrazmikov"/>
              <w:rPr>
                <w:rFonts w:ascii="Arial" w:hAnsi="Arial" w:cs="Arial"/>
                <w:b/>
                <w:i/>
                <w:sz w:val="24"/>
                <w:szCs w:val="24"/>
              </w:rPr>
            </w:pPr>
          </w:p>
          <w:p w:rsidR="00820035" w:rsidRPr="00820035" w:rsidRDefault="00820035" w:rsidP="00371BB3">
            <w:pPr>
              <w:jc w:val="both"/>
              <w:rPr>
                <w:rFonts w:ascii="Arial" w:hAnsi="Arial" w:cs="Arial"/>
                <w:b/>
                <w:i/>
              </w:rPr>
            </w:pPr>
            <w:r w:rsidRPr="00820035">
              <w:rPr>
                <w:rFonts w:ascii="Arial" w:hAnsi="Arial" w:cs="Arial"/>
                <w:i/>
              </w:rPr>
              <w:t xml:space="preserve">Z donatorskimi sredstvi družbe Impol 2000 Slovenska Bistrica in Elektra Maribor smo omogočil letovanje dvanajstim otrokom iz socialno šibkih družin. Socialno letovanje je potekalo tudi v okviru akcije Engrotuš »Pričarajmo nasmeh« - enajst otrok, iz sredstev FIHO - enajst otrok in dve odrasli osebi, donacije podjetja </w:t>
            </w:r>
            <w:proofErr w:type="spellStart"/>
            <w:r w:rsidRPr="00820035">
              <w:rPr>
                <w:rFonts w:ascii="Arial" w:hAnsi="Arial" w:cs="Arial"/>
                <w:i/>
              </w:rPr>
              <w:t>Konssultfin</w:t>
            </w:r>
            <w:proofErr w:type="spellEnd"/>
            <w:r w:rsidRPr="00820035">
              <w:rPr>
                <w:rFonts w:ascii="Arial" w:hAnsi="Arial" w:cs="Arial"/>
                <w:i/>
              </w:rPr>
              <w:t xml:space="preserve"> d.o.o. - osem otrok in sredstev solidarnostne akcije RKS »Peljimo jih na morje« - šest  otrok in tri odrasle osebe.</w:t>
            </w:r>
          </w:p>
          <w:p w:rsidR="00820035" w:rsidRPr="00820035" w:rsidRDefault="00820035" w:rsidP="00371BB3">
            <w:pPr>
              <w:pStyle w:val="Brezrazmikov"/>
              <w:rPr>
                <w:rFonts w:ascii="Arial" w:hAnsi="Arial" w:cs="Arial"/>
                <w:sz w:val="24"/>
                <w:szCs w:val="24"/>
              </w:rPr>
            </w:pPr>
          </w:p>
        </w:tc>
      </w:tr>
    </w:tbl>
    <w:p w:rsidR="00820035" w:rsidRPr="00820035" w:rsidRDefault="00820035" w:rsidP="00820035">
      <w:pPr>
        <w:rPr>
          <w:rFonts w:ascii="Arial" w:hAnsi="Arial" w:cs="Arial"/>
        </w:rPr>
      </w:pPr>
    </w:p>
    <w:p w:rsidR="00820035" w:rsidRPr="00820035" w:rsidRDefault="00820035" w:rsidP="00820035">
      <w:pPr>
        <w:rPr>
          <w:rFonts w:ascii="Arial" w:hAnsi="Arial" w:cs="Arial"/>
          <w:bCs/>
          <w:color w:val="000000"/>
        </w:rPr>
      </w:pPr>
    </w:p>
    <w:p w:rsidR="00820035" w:rsidRPr="00820035" w:rsidRDefault="00820035" w:rsidP="00820035">
      <w:pPr>
        <w:rPr>
          <w:rFonts w:ascii="Arial" w:hAnsi="Arial" w:cs="Arial"/>
          <w:b/>
          <w:color w:val="FF0000"/>
        </w:rPr>
      </w:pPr>
      <w:r w:rsidRPr="00820035">
        <w:rPr>
          <w:rFonts w:ascii="Arial" w:hAnsi="Arial" w:cs="Arial"/>
          <w:b/>
          <w:color w:val="FF0000"/>
        </w:rPr>
        <w:t>Solidarnostna akcija RKS »PELJIMO JIH NA MORJE«</w:t>
      </w:r>
    </w:p>
    <w:p w:rsidR="00820035" w:rsidRPr="00820035" w:rsidRDefault="00820035" w:rsidP="00820035">
      <w:pPr>
        <w:pStyle w:val="Navadensplet"/>
        <w:rPr>
          <w:rFonts w:ascii="Arial" w:hAnsi="Arial" w:cs="Arial"/>
        </w:rPr>
      </w:pPr>
      <w:r w:rsidRPr="00820035">
        <w:rPr>
          <w:rFonts w:ascii="Arial" w:hAnsi="Arial" w:cs="Arial"/>
        </w:rPr>
        <w:t xml:space="preserve">Ta trenutek v Sloveniji pod pragom tveganja revščine živi 49.000 ali skoraj trinajst odstotkov otrok  in 78.000 ali  skoraj šestnajst odstotkov upokojencev. Brez pomoči sočutnih ljudi jih veliko med njimi ne bo videlo morja, zato vas ponovno vabimo, da po svojih močeh namenite prispevek za teden dni njihovih brezplačnih počitnic. Z vašo pomočjo bi jih radi čim več odpeljali na morje, kjer bodo v Mladinskem zdravilišču RKS Debeli rtič ali v Punatu na otoku Krku doživeli svojo počitniško zgodbo – mnogi med njimi bodo na morju prvič. </w:t>
      </w:r>
    </w:p>
    <w:p w:rsidR="00820035" w:rsidRPr="00820035" w:rsidRDefault="00820035" w:rsidP="00820035">
      <w:pPr>
        <w:rPr>
          <w:rFonts w:ascii="Arial" w:hAnsi="Arial" w:cs="Arial"/>
          <w:b/>
          <w:bCs/>
          <w:color w:val="333333"/>
        </w:rPr>
      </w:pPr>
      <w:r w:rsidRPr="00820035">
        <w:rPr>
          <w:rFonts w:ascii="Arial" w:hAnsi="Arial" w:cs="Arial"/>
        </w:rPr>
        <w:t>Prispevate lahko po svojih zmožnostih tako, da pošlje</w:t>
      </w:r>
      <w:r w:rsidRPr="00820035">
        <w:rPr>
          <w:rFonts w:ascii="Arial" w:eastAsia="Arial Unicode MS" w:hAnsi="Arial" w:cs="Arial"/>
          <w:color w:val="262626" w:themeColor="text1" w:themeTint="D9"/>
        </w:rPr>
        <w:t xml:space="preserve"> </w:t>
      </w:r>
      <w:r w:rsidRPr="00820035">
        <w:rPr>
          <w:rFonts w:ascii="Arial" w:hAnsi="Arial" w:cs="Arial"/>
          <w:color w:val="333333"/>
        </w:rPr>
        <w:t xml:space="preserve">SMS z besedo </w:t>
      </w:r>
      <w:r w:rsidRPr="00820035">
        <w:rPr>
          <w:rFonts w:ascii="Arial" w:hAnsi="Arial" w:cs="Arial"/>
          <w:b/>
          <w:bCs/>
          <w:color w:val="333333"/>
        </w:rPr>
        <w:t>MORJE</w:t>
      </w:r>
      <w:r w:rsidRPr="00820035">
        <w:rPr>
          <w:rFonts w:ascii="Arial" w:hAnsi="Arial" w:cs="Arial"/>
          <w:color w:val="333333"/>
        </w:rPr>
        <w:t xml:space="preserve"> ali </w:t>
      </w:r>
      <w:r w:rsidRPr="00820035">
        <w:rPr>
          <w:rFonts w:ascii="Arial" w:hAnsi="Arial" w:cs="Arial"/>
          <w:b/>
          <w:bCs/>
          <w:color w:val="333333"/>
        </w:rPr>
        <w:t>MORJE5</w:t>
      </w:r>
      <w:r w:rsidRPr="00820035">
        <w:rPr>
          <w:rFonts w:ascii="Arial" w:hAnsi="Arial" w:cs="Arial"/>
          <w:color w:val="333333"/>
        </w:rPr>
        <w:t xml:space="preserve"> na </w:t>
      </w:r>
      <w:r w:rsidRPr="00820035">
        <w:rPr>
          <w:rFonts w:ascii="Arial" w:hAnsi="Arial" w:cs="Arial"/>
          <w:b/>
          <w:bCs/>
          <w:color w:val="333333"/>
        </w:rPr>
        <w:t>1919</w:t>
      </w:r>
      <w:r w:rsidRPr="00820035">
        <w:rPr>
          <w:rFonts w:ascii="Arial" w:hAnsi="Arial" w:cs="Arial"/>
          <w:color w:val="333333"/>
        </w:rPr>
        <w:t xml:space="preserve"> in prispevate </w:t>
      </w:r>
      <w:r w:rsidRPr="00820035">
        <w:rPr>
          <w:rFonts w:ascii="Arial" w:hAnsi="Arial" w:cs="Arial"/>
          <w:b/>
          <w:bCs/>
          <w:color w:val="333333"/>
        </w:rPr>
        <w:t xml:space="preserve">1 € ali 5 </w:t>
      </w:r>
      <w:r w:rsidRPr="00820035">
        <w:rPr>
          <w:rFonts w:ascii="Arial" w:hAnsi="Arial" w:cs="Arial"/>
          <w:b/>
          <w:color w:val="262626" w:themeColor="text1" w:themeTint="D9"/>
        </w:rPr>
        <w:t>€.</w:t>
      </w:r>
      <w:r w:rsidRPr="00820035">
        <w:rPr>
          <w:rFonts w:ascii="Arial" w:hAnsi="Arial" w:cs="Arial"/>
          <w:b/>
          <w:bCs/>
          <w:color w:val="333333"/>
        </w:rPr>
        <w:t xml:space="preserve"> </w:t>
      </w:r>
    </w:p>
    <w:p w:rsidR="00820035" w:rsidRPr="00820035" w:rsidRDefault="00820035" w:rsidP="00820035">
      <w:pPr>
        <w:rPr>
          <w:rFonts w:ascii="Arial" w:hAnsi="Arial" w:cs="Arial"/>
          <w:color w:val="000000"/>
        </w:rPr>
      </w:pPr>
    </w:p>
    <w:p w:rsidR="00820035" w:rsidRPr="00820035" w:rsidRDefault="00820035" w:rsidP="00820035">
      <w:pPr>
        <w:rPr>
          <w:rFonts w:ascii="Arial" w:hAnsi="Arial" w:cs="Arial"/>
          <w:color w:val="000000"/>
        </w:rPr>
      </w:pPr>
      <w:r w:rsidRPr="00820035">
        <w:rPr>
          <w:rFonts w:ascii="Arial" w:hAnsi="Arial" w:cs="Arial"/>
          <w:color w:val="000000"/>
        </w:rPr>
        <w:t xml:space="preserve">Prispevek lahko oddate tudi v pisarni RKS - Območno združenje Slovenska Bistrica, Partizanska ul. 21.  </w:t>
      </w:r>
    </w:p>
    <w:p w:rsidR="00820035" w:rsidRPr="00820035" w:rsidRDefault="00820035" w:rsidP="00820035">
      <w:pPr>
        <w:rPr>
          <w:rFonts w:ascii="Arial" w:hAnsi="Arial" w:cs="Arial"/>
          <w:color w:val="000000"/>
        </w:rPr>
      </w:pPr>
    </w:p>
    <w:p w:rsidR="00820035" w:rsidRPr="00820035" w:rsidRDefault="00820035" w:rsidP="00820035">
      <w:pPr>
        <w:rPr>
          <w:rFonts w:ascii="Arial" w:hAnsi="Arial" w:cs="Arial"/>
        </w:rPr>
      </w:pPr>
      <w:r w:rsidRPr="00820035">
        <w:rPr>
          <w:rFonts w:ascii="Arial" w:hAnsi="Arial" w:cs="Arial"/>
        </w:rPr>
        <w:t xml:space="preserve">Pravne osebe nakažete donacijo </w:t>
      </w:r>
      <w:r w:rsidRPr="00820035">
        <w:rPr>
          <w:rFonts w:ascii="Arial" w:hAnsi="Arial" w:cs="Arial"/>
          <w:color w:val="333333"/>
        </w:rPr>
        <w:t xml:space="preserve">s plačilnim nalogom UPN, na račun </w:t>
      </w:r>
      <w:r w:rsidRPr="00820035">
        <w:rPr>
          <w:rStyle w:val="Krepko"/>
          <w:rFonts w:ascii="Arial" w:hAnsi="Arial" w:cs="Arial"/>
        </w:rPr>
        <w:t>SI56 0310 0123 4567 891</w:t>
      </w:r>
      <w:r w:rsidRPr="00820035">
        <w:rPr>
          <w:rFonts w:ascii="Arial" w:hAnsi="Arial" w:cs="Arial"/>
          <w:b/>
        </w:rPr>
        <w:t>,</w:t>
      </w:r>
      <w:r w:rsidRPr="00820035">
        <w:rPr>
          <w:rFonts w:ascii="Arial" w:hAnsi="Arial" w:cs="Arial"/>
        </w:rPr>
        <w:t xml:space="preserve"> Rdeči križ Slovenije, Mirje 19, Ljubljana,</w:t>
      </w:r>
      <w:r w:rsidRPr="00820035">
        <w:rPr>
          <w:rFonts w:ascii="Arial" w:hAnsi="Arial" w:cs="Arial"/>
          <w:color w:val="333333"/>
        </w:rPr>
        <w:t xml:space="preserve"> </w:t>
      </w:r>
      <w:r w:rsidRPr="00820035">
        <w:rPr>
          <w:rStyle w:val="Krepko"/>
          <w:rFonts w:ascii="Arial" w:hAnsi="Arial" w:cs="Arial"/>
        </w:rPr>
        <w:t>sklic SI00-96830</w:t>
      </w:r>
      <w:r w:rsidRPr="00820035">
        <w:rPr>
          <w:rFonts w:ascii="Arial" w:hAnsi="Arial" w:cs="Arial"/>
          <w:b/>
        </w:rPr>
        <w:t>.</w:t>
      </w:r>
    </w:p>
    <w:p w:rsidR="00820035" w:rsidRPr="00820035" w:rsidRDefault="00820035" w:rsidP="00820035">
      <w:pPr>
        <w:rPr>
          <w:rStyle w:val="custombold"/>
          <w:rFonts w:ascii="Arial" w:eastAsia="Calibri" w:hAnsi="Arial" w:cs="Arial"/>
        </w:rPr>
      </w:pPr>
    </w:p>
    <w:p w:rsidR="00820035" w:rsidRPr="00820035" w:rsidRDefault="00820035" w:rsidP="00820035">
      <w:pPr>
        <w:rPr>
          <w:rFonts w:ascii="Arial" w:hAnsi="Arial" w:cs="Arial"/>
        </w:rPr>
      </w:pPr>
      <w:r w:rsidRPr="00820035">
        <w:rPr>
          <w:rStyle w:val="custombold"/>
          <w:rFonts w:ascii="Arial" w:eastAsia="Calibri" w:hAnsi="Arial" w:cs="Arial"/>
        </w:rPr>
        <w:t>Hvala za vašo dobrosrčnost in podporo.</w:t>
      </w:r>
    </w:p>
    <w:p w:rsidR="00820035" w:rsidRPr="00820035" w:rsidRDefault="00820035" w:rsidP="00820035">
      <w:pPr>
        <w:rPr>
          <w:rFonts w:ascii="Arial" w:hAnsi="Arial" w:cs="Arial"/>
        </w:rPr>
      </w:pPr>
    </w:p>
    <w:p w:rsidR="00820035" w:rsidRPr="00820035" w:rsidRDefault="00820035" w:rsidP="00820035">
      <w:pPr>
        <w:rPr>
          <w:rFonts w:ascii="Arial" w:hAnsi="Arial" w:cs="Arial"/>
        </w:rPr>
      </w:pPr>
    </w:p>
    <w:p w:rsidR="00820035" w:rsidRPr="00820035" w:rsidRDefault="00820035" w:rsidP="00820035">
      <w:pPr>
        <w:jc w:val="right"/>
        <w:rPr>
          <w:rFonts w:ascii="Arial" w:hAnsi="Arial" w:cs="Arial"/>
        </w:rPr>
      </w:pPr>
      <w:r w:rsidRPr="00820035">
        <w:rPr>
          <w:rFonts w:ascii="Arial" w:hAnsi="Arial" w:cs="Arial"/>
        </w:rPr>
        <w:tab/>
        <w:t>RKS – OBMOČNO ZDRUŽENJE SLOVENSKA BISTRICA</w:t>
      </w:r>
    </w:p>
    <w:p w:rsidR="00820035" w:rsidRDefault="00820035" w:rsidP="00820035"/>
    <w:p w:rsidR="00820035" w:rsidRDefault="00820035" w:rsidP="00820035">
      <w:pPr>
        <w:pStyle w:val="Navadensplet"/>
      </w:pPr>
      <w:r>
        <w:lastRenderedPageBreak/>
        <w:t xml:space="preserve">  </w:t>
      </w:r>
      <w:r w:rsidRPr="000C4D3E">
        <w:rPr>
          <w:noProof/>
        </w:rPr>
        <w:drawing>
          <wp:inline distT="0" distB="0" distL="0" distR="0" wp14:anchorId="0653BB7B" wp14:editId="554C0C5D">
            <wp:extent cx="3533775" cy="5000625"/>
            <wp:effectExtent l="0" t="0" r="9525" b="9525"/>
            <wp:docPr id="5" name="Slika 5" descr="C:\Users\KS Slov. Bistrica\Documents\RDEČI KRIŽ SLOVENIJE\2019\PJM_PLAKAT-707x1000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 Slov. Bistrica\Documents\RDEČI KRIŽ SLOVENIJE\2019\PJM_PLAKAT-707x1000_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5000625"/>
                    </a:xfrm>
                    <a:prstGeom prst="rect">
                      <a:avLst/>
                    </a:prstGeom>
                    <a:noFill/>
                    <a:ln>
                      <a:noFill/>
                    </a:ln>
                  </pic:spPr>
                </pic:pic>
              </a:graphicData>
            </a:graphic>
          </wp:inline>
        </w:drawing>
      </w:r>
    </w:p>
    <w:p w:rsidR="00A008D5" w:rsidRDefault="00A008D5"/>
    <w:sectPr w:rsidR="00A00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35"/>
    <w:rsid w:val="0015104A"/>
    <w:rsid w:val="001606B9"/>
    <w:rsid w:val="00213A9C"/>
    <w:rsid w:val="00304A34"/>
    <w:rsid w:val="003F27B0"/>
    <w:rsid w:val="00440C30"/>
    <w:rsid w:val="005F295D"/>
    <w:rsid w:val="0068479A"/>
    <w:rsid w:val="00820035"/>
    <w:rsid w:val="00871F73"/>
    <w:rsid w:val="00897967"/>
    <w:rsid w:val="00932434"/>
    <w:rsid w:val="009D3EAD"/>
    <w:rsid w:val="00A008D5"/>
    <w:rsid w:val="00A91297"/>
    <w:rsid w:val="00AA6210"/>
    <w:rsid w:val="00AD3721"/>
    <w:rsid w:val="00B825E2"/>
    <w:rsid w:val="00CA2FFD"/>
    <w:rsid w:val="00D5037F"/>
    <w:rsid w:val="00D6400C"/>
    <w:rsid w:val="00E44162"/>
    <w:rsid w:val="00FC10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20035"/>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820035"/>
    <w:pPr>
      <w:spacing w:before="100" w:beforeAutospacing="1" w:after="100" w:afterAutospacing="1"/>
    </w:pPr>
  </w:style>
  <w:style w:type="character" w:customStyle="1" w:styleId="textexposedshow">
    <w:name w:val="text_exposed_show"/>
    <w:basedOn w:val="Privzetapisavaodstavka"/>
    <w:rsid w:val="00820035"/>
  </w:style>
  <w:style w:type="table" w:styleId="Tabelamrea">
    <w:name w:val="Table Grid"/>
    <w:basedOn w:val="Navadnatabela"/>
    <w:rsid w:val="00820035"/>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ezrazmikov">
    <w:name w:val="No Spacing"/>
    <w:uiPriority w:val="1"/>
    <w:qFormat/>
    <w:rsid w:val="00820035"/>
    <w:pPr>
      <w:spacing w:after="0" w:line="240" w:lineRule="auto"/>
    </w:pPr>
  </w:style>
  <w:style w:type="character" w:styleId="Hiperpovezava">
    <w:name w:val="Hyperlink"/>
    <w:basedOn w:val="Privzetapisavaodstavka"/>
    <w:uiPriority w:val="99"/>
    <w:semiHidden/>
    <w:unhideWhenUsed/>
    <w:rsid w:val="00820035"/>
    <w:rPr>
      <w:color w:val="0563C1" w:themeColor="hyperlink"/>
      <w:u w:val="single"/>
    </w:rPr>
  </w:style>
  <w:style w:type="character" w:customStyle="1" w:styleId="custombold">
    <w:name w:val="custombold"/>
    <w:basedOn w:val="Privzetapisavaodstavka"/>
    <w:rsid w:val="00820035"/>
  </w:style>
  <w:style w:type="character" w:styleId="Krepko">
    <w:name w:val="Strong"/>
    <w:basedOn w:val="Privzetapisavaodstavka"/>
    <w:uiPriority w:val="22"/>
    <w:qFormat/>
    <w:rsid w:val="00820035"/>
    <w:rPr>
      <w:b/>
      <w:bCs/>
    </w:rPr>
  </w:style>
  <w:style w:type="paragraph" w:styleId="Besedilooblaka">
    <w:name w:val="Balloon Text"/>
    <w:basedOn w:val="Navaden"/>
    <w:link w:val="BesedilooblakaZnak"/>
    <w:uiPriority w:val="99"/>
    <w:semiHidden/>
    <w:unhideWhenUsed/>
    <w:rsid w:val="00304A3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04A34"/>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20035"/>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820035"/>
    <w:pPr>
      <w:spacing w:before="100" w:beforeAutospacing="1" w:after="100" w:afterAutospacing="1"/>
    </w:pPr>
  </w:style>
  <w:style w:type="character" w:customStyle="1" w:styleId="textexposedshow">
    <w:name w:val="text_exposed_show"/>
    <w:basedOn w:val="Privzetapisavaodstavka"/>
    <w:rsid w:val="00820035"/>
  </w:style>
  <w:style w:type="table" w:styleId="Tabelamrea">
    <w:name w:val="Table Grid"/>
    <w:basedOn w:val="Navadnatabela"/>
    <w:rsid w:val="00820035"/>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ezrazmikov">
    <w:name w:val="No Spacing"/>
    <w:uiPriority w:val="1"/>
    <w:qFormat/>
    <w:rsid w:val="00820035"/>
    <w:pPr>
      <w:spacing w:after="0" w:line="240" w:lineRule="auto"/>
    </w:pPr>
  </w:style>
  <w:style w:type="character" w:styleId="Hiperpovezava">
    <w:name w:val="Hyperlink"/>
    <w:basedOn w:val="Privzetapisavaodstavka"/>
    <w:uiPriority w:val="99"/>
    <w:semiHidden/>
    <w:unhideWhenUsed/>
    <w:rsid w:val="00820035"/>
    <w:rPr>
      <w:color w:val="0563C1" w:themeColor="hyperlink"/>
      <w:u w:val="single"/>
    </w:rPr>
  </w:style>
  <w:style w:type="character" w:customStyle="1" w:styleId="custombold">
    <w:name w:val="custombold"/>
    <w:basedOn w:val="Privzetapisavaodstavka"/>
    <w:rsid w:val="00820035"/>
  </w:style>
  <w:style w:type="character" w:styleId="Krepko">
    <w:name w:val="Strong"/>
    <w:basedOn w:val="Privzetapisavaodstavka"/>
    <w:uiPriority w:val="22"/>
    <w:qFormat/>
    <w:rsid w:val="00820035"/>
    <w:rPr>
      <w:b/>
      <w:bCs/>
    </w:rPr>
  </w:style>
  <w:style w:type="paragraph" w:styleId="Besedilooblaka">
    <w:name w:val="Balloon Text"/>
    <w:basedOn w:val="Navaden"/>
    <w:link w:val="BesedilooblakaZnak"/>
    <w:uiPriority w:val="99"/>
    <w:semiHidden/>
    <w:unhideWhenUsed/>
    <w:rsid w:val="00304A3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04A34"/>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lov-bistrica.ozrk@ozrks.s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2730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 Slov.Bistrica</dc:creator>
  <cp:lastModifiedBy>Učenec</cp:lastModifiedBy>
  <cp:revision>2</cp:revision>
  <dcterms:created xsi:type="dcterms:W3CDTF">2019-05-10T06:34:00Z</dcterms:created>
  <dcterms:modified xsi:type="dcterms:W3CDTF">2019-05-10T06:34:00Z</dcterms:modified>
</cp:coreProperties>
</file>